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CCF" w:rsidRPr="00DE1CCF" w:rsidRDefault="00DE1CCF" w:rsidP="00DE1CCF">
      <w:pPr>
        <w:autoSpaceDE/>
        <w:jc w:val="center"/>
        <w:rPr>
          <w:sz w:val="22"/>
          <w:szCs w:val="22"/>
        </w:rPr>
      </w:pPr>
      <w:r w:rsidRPr="00DE1CCF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3D02BF5" wp14:editId="64330069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CCF" w:rsidRPr="00DE1CCF" w:rsidRDefault="00DE1CCF" w:rsidP="00DE1CCF">
      <w:pPr>
        <w:autoSpaceDE/>
        <w:jc w:val="center"/>
        <w:rPr>
          <w:b/>
          <w:sz w:val="14"/>
          <w:szCs w:val="14"/>
        </w:rPr>
      </w:pPr>
    </w:p>
    <w:p w:rsidR="00DE1CCF" w:rsidRPr="00DE1CCF" w:rsidRDefault="00DE1CCF" w:rsidP="00DE1CCF">
      <w:pPr>
        <w:autoSpaceDE/>
        <w:jc w:val="center"/>
        <w:rPr>
          <w:b/>
          <w:sz w:val="22"/>
        </w:rPr>
      </w:pPr>
      <w:r w:rsidRPr="00DE1CCF">
        <w:rPr>
          <w:b/>
          <w:sz w:val="22"/>
        </w:rPr>
        <w:t xml:space="preserve">СОВЕТ МЕСТНОГО САМОУПРАВЛЕНИЯ </w:t>
      </w:r>
    </w:p>
    <w:p w:rsidR="00DE1CCF" w:rsidRPr="00DE1CCF" w:rsidRDefault="00DE1CCF" w:rsidP="00DE1CCF">
      <w:pPr>
        <w:autoSpaceDE/>
        <w:jc w:val="center"/>
        <w:rPr>
          <w:b/>
          <w:sz w:val="22"/>
        </w:rPr>
      </w:pPr>
      <w:r w:rsidRPr="00DE1CCF">
        <w:rPr>
          <w:b/>
          <w:sz w:val="22"/>
        </w:rPr>
        <w:t>ЗОЛЬСКОГО МУНИЦИПАЛЬНОГО РАЙОНА</w:t>
      </w:r>
    </w:p>
    <w:p w:rsidR="00DE1CCF" w:rsidRPr="00DE1CCF" w:rsidRDefault="00DE1CCF" w:rsidP="00DE1CCF">
      <w:pPr>
        <w:autoSpaceDE/>
        <w:jc w:val="center"/>
        <w:rPr>
          <w:b/>
          <w:sz w:val="22"/>
        </w:rPr>
      </w:pPr>
      <w:r w:rsidRPr="00DE1CCF">
        <w:rPr>
          <w:b/>
          <w:sz w:val="22"/>
        </w:rPr>
        <w:t>КАБАРДИНО-БАЛКАРСКОЙ РЕСПУБЛИКИ</w:t>
      </w:r>
    </w:p>
    <w:p w:rsidR="00DE1CCF" w:rsidRPr="00DE1CCF" w:rsidRDefault="00DE1CCF" w:rsidP="00DE1CCF">
      <w:pPr>
        <w:autoSpaceDE/>
        <w:jc w:val="center"/>
        <w:rPr>
          <w:b/>
          <w:sz w:val="10"/>
          <w:szCs w:val="14"/>
        </w:rPr>
      </w:pPr>
    </w:p>
    <w:p w:rsidR="00DE1CCF" w:rsidRPr="00DE1CCF" w:rsidRDefault="00DE1CCF" w:rsidP="00DE1CCF">
      <w:pPr>
        <w:autoSpaceDE/>
        <w:jc w:val="center"/>
        <w:rPr>
          <w:b/>
          <w:sz w:val="18"/>
          <w:szCs w:val="20"/>
        </w:rPr>
      </w:pPr>
      <w:r w:rsidRPr="00DE1CCF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DE1CCF" w:rsidRPr="00DE1CCF" w:rsidRDefault="00DE1CCF" w:rsidP="00DE1CCF">
      <w:pPr>
        <w:autoSpaceDE/>
        <w:jc w:val="center"/>
        <w:rPr>
          <w:b/>
          <w:sz w:val="18"/>
          <w:szCs w:val="20"/>
        </w:rPr>
      </w:pPr>
      <w:r w:rsidRPr="00DE1CCF">
        <w:rPr>
          <w:b/>
          <w:sz w:val="18"/>
          <w:szCs w:val="20"/>
        </w:rPr>
        <w:t>СОВЕТЫМ И Щ</w:t>
      </w:r>
      <w:r w:rsidRPr="00DE1CCF">
        <w:rPr>
          <w:b/>
          <w:sz w:val="18"/>
          <w:szCs w:val="20"/>
          <w:lang w:val="en-US"/>
        </w:rPr>
        <w:t>I</w:t>
      </w:r>
      <w:r w:rsidRPr="00DE1CCF">
        <w:rPr>
          <w:b/>
          <w:sz w:val="18"/>
          <w:szCs w:val="20"/>
        </w:rPr>
        <w:t>ЫП</w:t>
      </w:r>
      <w:r w:rsidRPr="00DE1CCF">
        <w:rPr>
          <w:b/>
          <w:sz w:val="18"/>
          <w:szCs w:val="20"/>
          <w:lang w:val="en-US"/>
        </w:rPr>
        <w:t>I</w:t>
      </w:r>
      <w:r w:rsidRPr="00DE1CCF">
        <w:rPr>
          <w:b/>
          <w:sz w:val="18"/>
          <w:szCs w:val="20"/>
        </w:rPr>
        <w:t>Э САМОУПРАВЛЕНЭ</w:t>
      </w:r>
    </w:p>
    <w:p w:rsidR="00DE1CCF" w:rsidRPr="00DE1CCF" w:rsidRDefault="00DE1CCF" w:rsidP="00DE1CCF">
      <w:pPr>
        <w:autoSpaceDE/>
        <w:jc w:val="center"/>
        <w:rPr>
          <w:b/>
          <w:sz w:val="10"/>
          <w:szCs w:val="14"/>
        </w:rPr>
      </w:pPr>
    </w:p>
    <w:p w:rsidR="00DE1CCF" w:rsidRPr="00DE1CCF" w:rsidRDefault="00DE1CCF" w:rsidP="00DE1CCF">
      <w:pPr>
        <w:autoSpaceDE/>
        <w:jc w:val="center"/>
        <w:rPr>
          <w:rFonts w:eastAsia="Arial Unicode MS"/>
          <w:b/>
          <w:sz w:val="18"/>
          <w:szCs w:val="20"/>
        </w:rPr>
      </w:pPr>
      <w:r w:rsidRPr="00DE1CCF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DE1CCF" w:rsidRPr="00DE1CCF" w:rsidRDefault="00DE1CCF" w:rsidP="00DE1CCF">
      <w:pPr>
        <w:autoSpaceDE/>
        <w:jc w:val="center"/>
        <w:rPr>
          <w:rFonts w:eastAsia="Arial Unicode MS"/>
          <w:b/>
          <w:sz w:val="18"/>
          <w:szCs w:val="20"/>
        </w:rPr>
      </w:pPr>
      <w:r w:rsidRPr="00DE1CCF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DE1CCF" w:rsidRPr="00DE1CCF" w:rsidRDefault="00DE1CCF" w:rsidP="00DE1CCF">
      <w:pPr>
        <w:autoSpaceDE/>
        <w:jc w:val="center"/>
        <w:rPr>
          <w:sz w:val="14"/>
          <w:szCs w:val="16"/>
        </w:rPr>
      </w:pPr>
    </w:p>
    <w:p w:rsidR="00DE1CCF" w:rsidRPr="00DE1CCF" w:rsidRDefault="00DE1CCF" w:rsidP="00DE1CCF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DE1CCF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DE1CCF">
        <w:rPr>
          <w:sz w:val="20"/>
          <w:szCs w:val="20"/>
          <w:lang w:val="en-US"/>
        </w:rPr>
        <w:t>e</w:t>
      </w:r>
      <w:r w:rsidRPr="00DE1CCF">
        <w:rPr>
          <w:sz w:val="20"/>
          <w:szCs w:val="20"/>
        </w:rPr>
        <w:t>-</w:t>
      </w:r>
      <w:r w:rsidRPr="00DE1CCF">
        <w:rPr>
          <w:sz w:val="20"/>
          <w:szCs w:val="20"/>
          <w:lang w:val="en-US"/>
        </w:rPr>
        <w:t>mail</w:t>
      </w:r>
      <w:r w:rsidRPr="00DE1CCF">
        <w:rPr>
          <w:sz w:val="20"/>
          <w:szCs w:val="20"/>
        </w:rPr>
        <w:t xml:space="preserve">: </w:t>
      </w:r>
      <w:proofErr w:type="spellStart"/>
      <w:r w:rsidRPr="00DE1CCF">
        <w:rPr>
          <w:sz w:val="20"/>
          <w:szCs w:val="20"/>
          <w:lang w:val="en-US"/>
        </w:rPr>
        <w:t>zol</w:t>
      </w:r>
      <w:proofErr w:type="spellEnd"/>
      <w:r w:rsidRPr="00DE1CCF">
        <w:rPr>
          <w:sz w:val="20"/>
          <w:szCs w:val="20"/>
        </w:rPr>
        <w:t>.</w:t>
      </w:r>
      <w:proofErr w:type="spellStart"/>
      <w:r w:rsidRPr="00DE1CCF">
        <w:rPr>
          <w:sz w:val="20"/>
          <w:szCs w:val="20"/>
          <w:lang w:val="en-US"/>
        </w:rPr>
        <w:t>sovet</w:t>
      </w:r>
      <w:proofErr w:type="spellEnd"/>
      <w:r w:rsidRPr="00DE1CCF">
        <w:rPr>
          <w:sz w:val="20"/>
          <w:szCs w:val="20"/>
        </w:rPr>
        <w:t>@</w:t>
      </w:r>
      <w:proofErr w:type="spellStart"/>
      <w:r w:rsidRPr="00DE1CCF">
        <w:rPr>
          <w:sz w:val="20"/>
          <w:szCs w:val="20"/>
          <w:lang w:val="en-US"/>
        </w:rPr>
        <w:t>kbr</w:t>
      </w:r>
      <w:proofErr w:type="spellEnd"/>
      <w:r w:rsidRPr="00DE1CCF">
        <w:rPr>
          <w:sz w:val="20"/>
          <w:szCs w:val="20"/>
        </w:rPr>
        <w:t>.</w:t>
      </w:r>
      <w:r w:rsidRPr="00DE1CCF">
        <w:rPr>
          <w:sz w:val="20"/>
          <w:szCs w:val="20"/>
          <w:lang w:val="en-US"/>
        </w:rPr>
        <w:t>ru</w:t>
      </w:r>
    </w:p>
    <w:p w:rsidR="00DE1CCF" w:rsidRPr="00DE1CCF" w:rsidRDefault="00DE1CCF" w:rsidP="00DE1CCF">
      <w:pPr>
        <w:autoSpaceDE/>
        <w:jc w:val="center"/>
        <w:rPr>
          <w:b/>
          <w:sz w:val="28"/>
          <w:szCs w:val="28"/>
        </w:rPr>
      </w:pPr>
    </w:p>
    <w:p w:rsidR="00DE1CCF" w:rsidRPr="00DE1CCF" w:rsidRDefault="00DE1CCF" w:rsidP="00DE1CCF">
      <w:pPr>
        <w:autoSpaceDE/>
        <w:jc w:val="center"/>
        <w:rPr>
          <w:b/>
          <w:sz w:val="27"/>
          <w:szCs w:val="27"/>
        </w:rPr>
      </w:pPr>
      <w:r w:rsidRPr="00DE1CCF">
        <w:rPr>
          <w:b/>
          <w:sz w:val="27"/>
          <w:szCs w:val="27"/>
        </w:rPr>
        <w:t>РЕШЕНИЕ №1-7</w:t>
      </w:r>
    </w:p>
    <w:p w:rsidR="00DE1CCF" w:rsidRPr="00DE1CCF" w:rsidRDefault="00DE1CCF" w:rsidP="00DE1CCF">
      <w:pPr>
        <w:autoSpaceDE/>
        <w:jc w:val="center"/>
        <w:rPr>
          <w:b/>
          <w:sz w:val="27"/>
          <w:szCs w:val="27"/>
        </w:rPr>
      </w:pPr>
      <w:r w:rsidRPr="00DE1CCF">
        <w:rPr>
          <w:b/>
          <w:sz w:val="27"/>
          <w:szCs w:val="27"/>
        </w:rPr>
        <w:t>внеочередной сессии</w:t>
      </w:r>
    </w:p>
    <w:p w:rsidR="00DE1CCF" w:rsidRPr="00DE1CCF" w:rsidRDefault="00DE1CCF" w:rsidP="00DE1CCF">
      <w:pPr>
        <w:autoSpaceDE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75"/>
        <w:gridCol w:w="4771"/>
      </w:tblGrid>
      <w:tr w:rsidR="00DE1CCF" w:rsidRPr="00DE1CCF" w:rsidTr="009D4661">
        <w:trPr>
          <w:trHeight w:val="66"/>
        </w:trPr>
        <w:tc>
          <w:tcPr>
            <w:tcW w:w="4859" w:type="dxa"/>
            <w:hideMark/>
          </w:tcPr>
          <w:p w:rsidR="00DE1CCF" w:rsidRPr="00DE1CCF" w:rsidRDefault="00DE1CCF" w:rsidP="006A35F5">
            <w:pPr>
              <w:autoSpaceDE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A35F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ноября</w:t>
            </w:r>
            <w:r w:rsidRPr="00DE1CCF">
              <w:rPr>
                <w:sz w:val="28"/>
                <w:szCs w:val="28"/>
              </w:rPr>
              <w:t xml:space="preserve"> 2025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DE1CCF" w:rsidRPr="00DE1CCF" w:rsidRDefault="00DE1CCF" w:rsidP="00DE1CCF">
            <w:pPr>
              <w:autoSpaceDE/>
              <w:jc w:val="right"/>
              <w:rPr>
                <w:b/>
                <w:sz w:val="28"/>
                <w:szCs w:val="28"/>
              </w:rPr>
            </w:pPr>
            <w:r w:rsidRPr="00DE1CCF"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DE1CCF" w:rsidRPr="00DE1CCF" w:rsidRDefault="00DE1CCF" w:rsidP="00DE1CCF">
      <w:pPr>
        <w:jc w:val="both"/>
        <w:rPr>
          <w:sz w:val="28"/>
          <w:szCs w:val="28"/>
        </w:rPr>
      </w:pPr>
    </w:p>
    <w:p w:rsidR="00DE1CCF" w:rsidRPr="00DE1CCF" w:rsidRDefault="00DE1CCF" w:rsidP="00DE1CCF">
      <w:pPr>
        <w:jc w:val="center"/>
        <w:rPr>
          <w:i/>
          <w:sz w:val="28"/>
          <w:szCs w:val="28"/>
        </w:rPr>
      </w:pPr>
      <w:r w:rsidRPr="00DE1CCF">
        <w:rPr>
          <w:i/>
          <w:sz w:val="28"/>
          <w:szCs w:val="28"/>
        </w:rPr>
        <w:t xml:space="preserve">О внесении изменений в решение Совета местного самоуправления </w:t>
      </w:r>
    </w:p>
    <w:p w:rsidR="00DE1CCF" w:rsidRPr="00DE1CCF" w:rsidRDefault="00DE1CCF" w:rsidP="00DE1CCF">
      <w:pPr>
        <w:jc w:val="center"/>
        <w:rPr>
          <w:i/>
          <w:sz w:val="28"/>
          <w:szCs w:val="28"/>
        </w:rPr>
      </w:pPr>
      <w:r w:rsidRPr="00DE1CCF">
        <w:rPr>
          <w:i/>
          <w:sz w:val="28"/>
          <w:szCs w:val="28"/>
        </w:rPr>
        <w:t>Зольского муниципального района КБР от 25 декабря 2024 №2/22-7</w:t>
      </w:r>
    </w:p>
    <w:p w:rsidR="00DE1CCF" w:rsidRPr="00DE1CCF" w:rsidRDefault="00DE1CCF" w:rsidP="00DE1CCF">
      <w:pPr>
        <w:jc w:val="center"/>
        <w:rPr>
          <w:i/>
          <w:sz w:val="28"/>
          <w:szCs w:val="28"/>
        </w:rPr>
      </w:pPr>
      <w:r w:rsidRPr="00DE1CCF">
        <w:rPr>
          <w:i/>
          <w:sz w:val="28"/>
          <w:szCs w:val="28"/>
        </w:rPr>
        <w:t xml:space="preserve"> «О местном бюджете Зольского муниципального района </w:t>
      </w:r>
    </w:p>
    <w:p w:rsidR="00DE1CCF" w:rsidRPr="00DE1CCF" w:rsidRDefault="00DE1CCF" w:rsidP="00DE1CCF">
      <w:pPr>
        <w:jc w:val="center"/>
        <w:rPr>
          <w:i/>
          <w:sz w:val="28"/>
          <w:szCs w:val="28"/>
        </w:rPr>
      </w:pPr>
      <w:r w:rsidRPr="00DE1CCF">
        <w:rPr>
          <w:i/>
          <w:sz w:val="28"/>
          <w:szCs w:val="28"/>
        </w:rPr>
        <w:t>на 2025 год и на плановый период 2026 и 2027 годов»</w:t>
      </w:r>
    </w:p>
    <w:p w:rsidR="00DE1CCF" w:rsidRPr="00DE1CCF" w:rsidRDefault="00DE1CCF" w:rsidP="00DE1CCF">
      <w:pPr>
        <w:jc w:val="both"/>
      </w:pPr>
    </w:p>
    <w:p w:rsidR="00DE1CCF" w:rsidRPr="00DE1CCF" w:rsidRDefault="00DE1CCF" w:rsidP="00DE1CCF">
      <w:pPr>
        <w:ind w:firstLine="708"/>
        <w:jc w:val="both"/>
        <w:rPr>
          <w:b/>
          <w:sz w:val="28"/>
          <w:szCs w:val="28"/>
          <w:u w:val="single"/>
        </w:rPr>
      </w:pPr>
      <w:r w:rsidRPr="00DE1CCF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 w:rsidRPr="00DE1CCF">
        <w:rPr>
          <w:b/>
          <w:sz w:val="28"/>
          <w:szCs w:val="28"/>
          <w:u w:val="single"/>
        </w:rPr>
        <w:t>решил:</w:t>
      </w:r>
    </w:p>
    <w:p w:rsidR="00DE1CCF" w:rsidRPr="00DE1CCF" w:rsidRDefault="00DE1CCF" w:rsidP="00DE1CCF">
      <w:pPr>
        <w:ind w:firstLine="709"/>
        <w:jc w:val="both"/>
        <w:rPr>
          <w:sz w:val="28"/>
        </w:rPr>
      </w:pPr>
    </w:p>
    <w:p w:rsidR="00DE1CCF" w:rsidRPr="00DE1CCF" w:rsidRDefault="00DE1CCF" w:rsidP="00DE1CCF">
      <w:pPr>
        <w:ind w:firstLine="709"/>
        <w:jc w:val="both"/>
        <w:rPr>
          <w:sz w:val="28"/>
        </w:rPr>
      </w:pPr>
      <w:r w:rsidRPr="00DE1CCF">
        <w:rPr>
          <w:sz w:val="28"/>
        </w:rPr>
        <w:t xml:space="preserve">1. Внести в решение Совета местного самоуправления Зольского муниципального района КБР от </w:t>
      </w:r>
      <w:r w:rsidRPr="00DE1CCF">
        <w:rPr>
          <w:sz w:val="28"/>
          <w:szCs w:val="28"/>
        </w:rPr>
        <w:t>25 декабря 2024 №2/22-7 «О местном бюджете Зольского муниципального района на 2025 год и на плановый период 2026 и 2027 годов»</w:t>
      </w:r>
      <w:r w:rsidRPr="00DE1CCF">
        <w:rPr>
          <w:sz w:val="28"/>
        </w:rPr>
        <w:t xml:space="preserve"> следующие изменения:   </w:t>
      </w:r>
    </w:p>
    <w:p w:rsidR="00DE1CCF" w:rsidRPr="00DE1CCF" w:rsidRDefault="00DE1CCF" w:rsidP="00DE1CCF">
      <w:pPr>
        <w:jc w:val="both"/>
        <w:rPr>
          <w:sz w:val="28"/>
        </w:rPr>
      </w:pPr>
      <w:r w:rsidRPr="00DE1CCF">
        <w:rPr>
          <w:sz w:val="28"/>
        </w:rPr>
        <w:tab/>
        <w:t>1.1. Пункт 1 статьи 1 изложить в следующей редакции:</w:t>
      </w:r>
    </w:p>
    <w:p w:rsidR="0015796F" w:rsidRPr="00DE1CCF" w:rsidRDefault="00DE1CCF" w:rsidP="00DE1CCF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DE1CCF">
        <w:rPr>
          <w:sz w:val="28"/>
          <w:szCs w:val="28"/>
        </w:rPr>
        <w:t xml:space="preserve"> </w:t>
      </w:r>
      <w:r w:rsidR="0015796F" w:rsidRPr="00DE1CCF">
        <w:rPr>
          <w:sz w:val="28"/>
          <w:szCs w:val="28"/>
        </w:rPr>
        <w:t xml:space="preserve">«1. Утвердить основные характеристики местного бюджета Зольского муниципального района на </w:t>
      </w:r>
      <w:r w:rsidR="0015796F" w:rsidRPr="00DE1CCF">
        <w:rPr>
          <w:bCs/>
          <w:sz w:val="28"/>
          <w:szCs w:val="28"/>
        </w:rPr>
        <w:t>2025</w:t>
      </w:r>
      <w:r w:rsidR="0015796F" w:rsidRPr="00DE1CCF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="0015796F" w:rsidRPr="00DE1CCF">
        <w:rPr>
          <w:bCs/>
          <w:sz w:val="28"/>
          <w:szCs w:val="28"/>
        </w:rPr>
        <w:t>процента</w:t>
      </w:r>
      <w:r w:rsidR="0015796F" w:rsidRPr="00DE1CCF">
        <w:rPr>
          <w:sz w:val="28"/>
          <w:szCs w:val="28"/>
        </w:rPr>
        <w:t xml:space="preserve"> (декабрь </w:t>
      </w:r>
      <w:r w:rsidR="0015796F" w:rsidRPr="00DE1CCF">
        <w:rPr>
          <w:bCs/>
          <w:sz w:val="28"/>
          <w:szCs w:val="28"/>
        </w:rPr>
        <w:t xml:space="preserve">2025 </w:t>
      </w:r>
      <w:r w:rsidR="0015796F" w:rsidRPr="00DE1CCF">
        <w:rPr>
          <w:sz w:val="28"/>
          <w:szCs w:val="28"/>
        </w:rPr>
        <w:t xml:space="preserve">года к декабрю </w:t>
      </w:r>
      <w:r w:rsidR="0015796F" w:rsidRPr="00DE1CCF">
        <w:rPr>
          <w:bCs/>
          <w:sz w:val="28"/>
          <w:szCs w:val="28"/>
        </w:rPr>
        <w:t xml:space="preserve">2024 </w:t>
      </w:r>
      <w:r w:rsidR="0015796F" w:rsidRPr="00DE1CCF">
        <w:rPr>
          <w:sz w:val="28"/>
          <w:szCs w:val="28"/>
        </w:rPr>
        <w:t>года):</w:t>
      </w:r>
    </w:p>
    <w:p w:rsidR="0015796F" w:rsidRPr="00DE1CCF" w:rsidRDefault="0015796F" w:rsidP="0015796F">
      <w:pPr>
        <w:autoSpaceDE/>
        <w:autoSpaceDN/>
        <w:jc w:val="both"/>
        <w:rPr>
          <w:bCs/>
          <w:sz w:val="28"/>
          <w:szCs w:val="28"/>
        </w:rPr>
      </w:pPr>
      <w:r w:rsidRPr="00DE1CCF">
        <w:rPr>
          <w:sz w:val="28"/>
          <w:szCs w:val="28"/>
        </w:rPr>
        <w:tab/>
        <w:t xml:space="preserve">1) прогнозируемый общий объем доходов местного бюджета в сумме </w:t>
      </w:r>
      <w:r w:rsidR="00A64D31" w:rsidRPr="00DE1CCF">
        <w:rPr>
          <w:sz w:val="28"/>
          <w:szCs w:val="28"/>
        </w:rPr>
        <w:t>1 291 295 383,61</w:t>
      </w:r>
      <w:r w:rsidR="00DE1CCF">
        <w:rPr>
          <w:sz w:val="28"/>
          <w:szCs w:val="28"/>
        </w:rPr>
        <w:t xml:space="preserve"> </w:t>
      </w:r>
      <w:r w:rsidRPr="00DE1CCF">
        <w:rPr>
          <w:sz w:val="28"/>
          <w:szCs w:val="28"/>
        </w:rPr>
        <w:t>руб.</w:t>
      </w:r>
      <w:r w:rsidRPr="00DE1CCF">
        <w:rPr>
          <w:bCs/>
          <w:sz w:val="28"/>
          <w:szCs w:val="28"/>
        </w:rPr>
        <w:t xml:space="preserve">, </w:t>
      </w:r>
      <w:r w:rsidRPr="00DE1CCF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0D148A" w:rsidRPr="00DE1CCF">
        <w:rPr>
          <w:sz w:val="28"/>
          <w:szCs w:val="28"/>
        </w:rPr>
        <w:t>936 524 994</w:t>
      </w:r>
      <w:r w:rsidRPr="00DE1CCF">
        <w:rPr>
          <w:sz w:val="28"/>
          <w:szCs w:val="28"/>
        </w:rPr>
        <w:t>,16 руб., из бюджетов поселений - 1 969 527,00 руб.;</w:t>
      </w:r>
    </w:p>
    <w:p w:rsidR="0015796F" w:rsidRPr="00632FE3" w:rsidRDefault="0015796F" w:rsidP="0015796F">
      <w:pPr>
        <w:autoSpaceDE/>
        <w:autoSpaceDN/>
        <w:jc w:val="both"/>
        <w:rPr>
          <w:sz w:val="28"/>
          <w:szCs w:val="28"/>
        </w:rPr>
      </w:pPr>
      <w:r w:rsidRPr="0088556E">
        <w:rPr>
          <w:sz w:val="28"/>
          <w:szCs w:val="28"/>
        </w:rPr>
        <w:tab/>
      </w:r>
      <w:r w:rsidRPr="00632FE3">
        <w:rPr>
          <w:sz w:val="28"/>
          <w:szCs w:val="28"/>
        </w:rPr>
        <w:t xml:space="preserve">2) общий объем расходов местного бюджета в сумме – </w:t>
      </w:r>
      <w:r w:rsidR="00A64D31" w:rsidRPr="00632FE3">
        <w:rPr>
          <w:sz w:val="28"/>
          <w:szCs w:val="28"/>
        </w:rPr>
        <w:t>1 337 948 229,09</w:t>
      </w:r>
      <w:r w:rsidR="00632FE3">
        <w:rPr>
          <w:sz w:val="28"/>
          <w:szCs w:val="28"/>
        </w:rPr>
        <w:t xml:space="preserve"> </w:t>
      </w:r>
      <w:r w:rsidRPr="00632FE3">
        <w:rPr>
          <w:sz w:val="28"/>
          <w:szCs w:val="28"/>
        </w:rPr>
        <w:t xml:space="preserve">руб.;  </w:t>
      </w:r>
    </w:p>
    <w:p w:rsidR="0015796F" w:rsidRPr="00632FE3" w:rsidRDefault="0015796F" w:rsidP="0015796F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32FE3">
        <w:rPr>
          <w:sz w:val="28"/>
          <w:szCs w:val="28"/>
        </w:rPr>
        <w:lastRenderedPageBreak/>
        <w:t xml:space="preserve"> 3) верхний предел муниципального внутреннего долга Зольского муниципального района на 1 января 2026 года в сумме ноль рублей;</w:t>
      </w:r>
    </w:p>
    <w:p w:rsidR="0015796F" w:rsidRPr="00632FE3" w:rsidRDefault="0015796F" w:rsidP="00632FE3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632FE3">
        <w:rPr>
          <w:sz w:val="28"/>
          <w:szCs w:val="28"/>
        </w:rPr>
        <w:t xml:space="preserve">4) дефицит (профицит) местного бюджета в сумме </w:t>
      </w:r>
      <w:r w:rsidR="00EE11F0" w:rsidRPr="00632FE3">
        <w:rPr>
          <w:sz w:val="28"/>
          <w:szCs w:val="28"/>
        </w:rPr>
        <w:t>4</w:t>
      </w:r>
      <w:r w:rsidR="00A64D31" w:rsidRPr="00632FE3">
        <w:rPr>
          <w:sz w:val="28"/>
          <w:szCs w:val="28"/>
        </w:rPr>
        <w:t xml:space="preserve">6 </w:t>
      </w:r>
      <w:r w:rsidR="00071178" w:rsidRPr="00632FE3">
        <w:rPr>
          <w:sz w:val="28"/>
          <w:szCs w:val="28"/>
        </w:rPr>
        <w:t>652</w:t>
      </w:r>
      <w:r w:rsidR="00EE11F0" w:rsidRPr="00632FE3">
        <w:rPr>
          <w:sz w:val="28"/>
          <w:szCs w:val="28"/>
        </w:rPr>
        <w:t xml:space="preserve"> 845,48</w:t>
      </w:r>
      <w:r w:rsidR="00EE11F0" w:rsidRPr="00632FE3">
        <w:rPr>
          <w:rFonts w:ascii="Calibri" w:hAnsi="Calibri"/>
          <w:sz w:val="22"/>
          <w:szCs w:val="22"/>
        </w:rPr>
        <w:t xml:space="preserve"> </w:t>
      </w:r>
      <w:r w:rsidRPr="00632FE3">
        <w:rPr>
          <w:bCs/>
          <w:sz w:val="28"/>
          <w:szCs w:val="28"/>
        </w:rPr>
        <w:t>рублей.</w:t>
      </w:r>
    </w:p>
    <w:p w:rsidR="00632FE3" w:rsidRDefault="00632FE3" w:rsidP="0015796F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15796F" w:rsidRPr="00632FE3">
        <w:rPr>
          <w:sz w:val="28"/>
          <w:szCs w:val="28"/>
        </w:rPr>
        <w:t xml:space="preserve">2. </w:t>
      </w:r>
      <w:hyperlink r:id="rId6" w:history="1">
        <w:r w:rsidRPr="00632FE3">
          <w:rPr>
            <w:sz w:val="28"/>
            <w:szCs w:val="28"/>
          </w:rPr>
          <w:t>Приложения №</w:t>
        </w:r>
      </w:hyperlink>
      <w:r w:rsidRPr="00632FE3">
        <w:rPr>
          <w:sz w:val="28"/>
          <w:szCs w:val="28"/>
        </w:rPr>
        <w:t>2; №4; №5; №6; №7 и №10 изложить в новой редакции (прилагается).</w:t>
      </w:r>
    </w:p>
    <w:p w:rsidR="0015796F" w:rsidRPr="00632FE3" w:rsidRDefault="0015796F" w:rsidP="0015796F">
      <w:pPr>
        <w:ind w:right="-1"/>
        <w:jc w:val="both"/>
        <w:rPr>
          <w:sz w:val="28"/>
          <w:szCs w:val="28"/>
        </w:rPr>
      </w:pPr>
      <w:r w:rsidRPr="00632FE3">
        <w:rPr>
          <w:sz w:val="28"/>
          <w:szCs w:val="28"/>
        </w:rPr>
        <w:tab/>
      </w:r>
      <w:r w:rsidR="00632FE3">
        <w:rPr>
          <w:sz w:val="28"/>
          <w:szCs w:val="28"/>
        </w:rPr>
        <w:t>2</w:t>
      </w:r>
      <w:r w:rsidRPr="00632FE3">
        <w:rPr>
          <w:sz w:val="28"/>
          <w:szCs w:val="28"/>
        </w:rPr>
        <w:t xml:space="preserve">. Настоящее </w:t>
      </w:r>
      <w:r w:rsidR="00632FE3">
        <w:rPr>
          <w:sz w:val="28"/>
          <w:szCs w:val="28"/>
        </w:rPr>
        <w:t>р</w:t>
      </w:r>
      <w:r w:rsidRPr="00632FE3">
        <w:rPr>
          <w:sz w:val="28"/>
          <w:szCs w:val="28"/>
        </w:rPr>
        <w:t>ешение вступает в силу со дня его официального опубликования.</w:t>
      </w:r>
    </w:p>
    <w:p w:rsidR="00632FE3" w:rsidRPr="00632FE3" w:rsidRDefault="0015796F" w:rsidP="00632FE3">
      <w:pPr>
        <w:ind w:right="-1"/>
        <w:jc w:val="both"/>
        <w:rPr>
          <w:rFonts w:eastAsia="Calibri"/>
          <w:sz w:val="28"/>
          <w:szCs w:val="28"/>
        </w:rPr>
      </w:pPr>
      <w:r w:rsidRPr="003D6C77">
        <w:rPr>
          <w:sz w:val="28"/>
          <w:szCs w:val="28"/>
        </w:rPr>
        <w:tab/>
      </w:r>
      <w:r w:rsidR="00632FE3">
        <w:rPr>
          <w:sz w:val="28"/>
          <w:szCs w:val="28"/>
        </w:rPr>
        <w:t>3</w:t>
      </w:r>
      <w:r w:rsidR="00632FE3" w:rsidRPr="00632FE3">
        <w:rPr>
          <w:sz w:val="28"/>
          <w:szCs w:val="28"/>
        </w:rPr>
        <w:t xml:space="preserve">. </w:t>
      </w:r>
      <w:r w:rsidR="00632FE3">
        <w:rPr>
          <w:sz w:val="28"/>
          <w:szCs w:val="28"/>
        </w:rPr>
        <w:t>Опубликовать н</w:t>
      </w:r>
      <w:r w:rsidR="00632FE3" w:rsidRPr="00632FE3">
        <w:rPr>
          <w:sz w:val="28"/>
          <w:szCs w:val="28"/>
        </w:rPr>
        <w:t xml:space="preserve">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="00632FE3" w:rsidRPr="00632FE3">
        <w:rPr>
          <w:rFonts w:eastAsia="Calibri"/>
          <w:sz w:val="28"/>
          <w:szCs w:val="28"/>
        </w:rPr>
        <w:t>(</w:t>
      </w:r>
      <w:hyperlink r:id="rId7" w:history="1">
        <w:r w:rsidR="00632FE3" w:rsidRPr="00632FE3">
          <w:rPr>
            <w:rFonts w:eastAsia="Calibri"/>
            <w:sz w:val="28"/>
            <w:szCs w:val="28"/>
            <w:lang w:eastAsia="en-US"/>
          </w:rPr>
          <w:t xml:space="preserve"> </w:t>
        </w:r>
        <w:r w:rsidR="00632FE3" w:rsidRPr="00632FE3">
          <w:rPr>
            <w:rFonts w:eastAsia="Calibri"/>
            <w:sz w:val="28"/>
            <w:szCs w:val="28"/>
            <w:lang w:val="en-US" w:eastAsia="en-US"/>
          </w:rPr>
          <w:t>https</w:t>
        </w:r>
        <w:r w:rsidR="00632FE3" w:rsidRPr="00632FE3">
          <w:rPr>
            <w:rFonts w:eastAsia="Calibri"/>
            <w:sz w:val="28"/>
            <w:szCs w:val="28"/>
            <w:lang w:eastAsia="en-US"/>
          </w:rPr>
          <w:t>://</w:t>
        </w:r>
        <w:r w:rsidR="00632FE3" w:rsidRPr="00632FE3">
          <w:rPr>
            <w:rFonts w:eastAsia="Calibri"/>
            <w:sz w:val="28"/>
            <w:szCs w:val="28"/>
          </w:rPr>
          <w:t>zolskiy.kbr.ru</w:t>
        </w:r>
      </w:hyperlink>
      <w:r w:rsidR="00632FE3" w:rsidRPr="00632FE3">
        <w:rPr>
          <w:rFonts w:eastAsia="Calibri"/>
          <w:sz w:val="28"/>
          <w:szCs w:val="28"/>
        </w:rPr>
        <w:t>).</w:t>
      </w:r>
    </w:p>
    <w:p w:rsidR="006A70C0" w:rsidRPr="006A70C0" w:rsidRDefault="006A70C0" w:rsidP="006A70C0">
      <w:pPr>
        <w:autoSpaceDE/>
        <w:jc w:val="both"/>
        <w:rPr>
          <w:sz w:val="28"/>
          <w:szCs w:val="28"/>
        </w:rPr>
      </w:pPr>
    </w:p>
    <w:p w:rsidR="006A70C0" w:rsidRPr="006A70C0" w:rsidRDefault="006A70C0" w:rsidP="006A70C0">
      <w:pPr>
        <w:autoSpaceDE/>
        <w:jc w:val="both"/>
        <w:rPr>
          <w:sz w:val="28"/>
          <w:szCs w:val="28"/>
        </w:rPr>
      </w:pPr>
    </w:p>
    <w:p w:rsidR="006A70C0" w:rsidRPr="006A70C0" w:rsidRDefault="006A70C0" w:rsidP="006A70C0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  <w:r w:rsidRPr="006A70C0">
        <w:rPr>
          <w:sz w:val="28"/>
          <w:szCs w:val="28"/>
        </w:rPr>
        <w:t xml:space="preserve"> Совета местного самоуправления</w:t>
      </w:r>
    </w:p>
    <w:p w:rsidR="006A70C0" w:rsidRPr="006A70C0" w:rsidRDefault="006A70C0" w:rsidP="006A70C0">
      <w:pPr>
        <w:autoSpaceDE/>
        <w:jc w:val="right"/>
        <w:rPr>
          <w:sz w:val="28"/>
          <w:szCs w:val="28"/>
        </w:rPr>
      </w:pPr>
      <w:r w:rsidRPr="006A70C0">
        <w:rPr>
          <w:sz w:val="28"/>
          <w:szCs w:val="28"/>
        </w:rPr>
        <w:t>Зольского муниципального района КБР</w:t>
      </w:r>
    </w:p>
    <w:p w:rsidR="006A70C0" w:rsidRPr="006A70C0" w:rsidRDefault="006A70C0" w:rsidP="006A70C0">
      <w:pPr>
        <w:autoSpaceDE/>
        <w:jc w:val="right"/>
        <w:rPr>
          <w:sz w:val="16"/>
          <w:szCs w:val="16"/>
        </w:rPr>
      </w:pPr>
    </w:p>
    <w:p w:rsidR="00F2580E" w:rsidRDefault="006A70C0" w:rsidP="006A70C0">
      <w:pPr>
        <w:ind w:right="-1"/>
        <w:jc w:val="right"/>
      </w:pPr>
      <w:r w:rsidRPr="006A70C0">
        <w:rPr>
          <w:sz w:val="28"/>
          <w:szCs w:val="28"/>
        </w:rPr>
        <w:t>М.</w:t>
      </w:r>
      <w:r>
        <w:rPr>
          <w:sz w:val="28"/>
          <w:szCs w:val="28"/>
        </w:rPr>
        <w:t>С. Пшукова</w:t>
      </w:r>
      <w:bookmarkStart w:id="0" w:name="_GoBack"/>
      <w:bookmarkEnd w:id="0"/>
    </w:p>
    <w:sectPr w:rsidR="00F2580E" w:rsidSect="00632FE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6F"/>
    <w:rsid w:val="00035AF5"/>
    <w:rsid w:val="00071178"/>
    <w:rsid w:val="000D148A"/>
    <w:rsid w:val="0015796F"/>
    <w:rsid w:val="002A1485"/>
    <w:rsid w:val="003D4347"/>
    <w:rsid w:val="00632FE3"/>
    <w:rsid w:val="006A35F5"/>
    <w:rsid w:val="006A70C0"/>
    <w:rsid w:val="00772239"/>
    <w:rsid w:val="00A64D31"/>
    <w:rsid w:val="00B0256F"/>
    <w:rsid w:val="00B97DD9"/>
    <w:rsid w:val="00DE1CCF"/>
    <w:rsid w:val="00EA6E8E"/>
    <w:rsid w:val="00EE11F0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BB5F5"/>
  <w15:chartTrackingRefBased/>
  <w15:docId w15:val="{39A2AB24-0CE1-49C5-A8CF-B61D6BC4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579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5796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7223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2239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1"/>
    <w:basedOn w:val="a1"/>
    <w:next w:val="a7"/>
    <w:uiPriority w:val="59"/>
    <w:rsid w:val="00632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632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8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olskiy.kb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C7AAE1D69A03FE3291A70C8E9DCC1AC5D30A8D6E1A87AD9C4F61B11EE857A466E9E6AAF41B546A910E7AECE5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F9075-497E-490B-956F-BAA4E2CD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Intel_i5</cp:lastModifiedBy>
  <cp:revision>16</cp:revision>
  <cp:lastPrinted>2025-11-19T09:26:00Z</cp:lastPrinted>
  <dcterms:created xsi:type="dcterms:W3CDTF">2025-06-18T12:50:00Z</dcterms:created>
  <dcterms:modified xsi:type="dcterms:W3CDTF">2025-11-26T09:39:00Z</dcterms:modified>
</cp:coreProperties>
</file>